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D8D" w:rsidRDefault="00511D8D" w:rsidP="00511D8D">
      <w:pPr>
        <w:spacing w:after="0" w:line="240" w:lineRule="auto"/>
        <w:ind w:right="-14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E7D51" w:rsidRPr="00511D8D" w:rsidRDefault="008C79A7" w:rsidP="00511D8D">
      <w:pPr>
        <w:spacing w:after="0" w:line="240" w:lineRule="auto"/>
        <w:ind w:right="-144"/>
        <w:jc w:val="center"/>
        <w:rPr>
          <w:rFonts w:ascii="Times New Roman" w:hAnsi="Times New Roman"/>
          <w:b/>
          <w:color w:val="392C69"/>
          <w:sz w:val="24"/>
          <w:szCs w:val="24"/>
        </w:rPr>
      </w:pPr>
      <w:r w:rsidRPr="00511D8D">
        <w:rPr>
          <w:rFonts w:ascii="Times New Roman" w:hAnsi="Times New Roman"/>
          <w:b/>
          <w:sz w:val="24"/>
          <w:szCs w:val="24"/>
        </w:rPr>
        <w:t>к</w:t>
      </w:r>
      <w:r w:rsidRPr="00511D8D">
        <w:rPr>
          <w:rFonts w:ascii="Times New Roman" w:eastAsia="Times New Roman" w:hAnsi="Times New Roman"/>
          <w:b/>
          <w:sz w:val="24"/>
          <w:szCs w:val="24"/>
        </w:rPr>
        <w:t xml:space="preserve"> проекту решения </w:t>
      </w:r>
      <w:r w:rsidRPr="00511D8D">
        <w:rPr>
          <w:rFonts w:ascii="Times New Roman" w:eastAsia="Times New Roman" w:hAnsi="Times New Roman"/>
          <w:b/>
          <w:sz w:val="24"/>
          <w:szCs w:val="24"/>
          <w:lang w:eastAsia="ru-RU"/>
        </w:rPr>
        <w:t>Думы Артемовского городского округа «</w:t>
      </w:r>
      <w:r w:rsidRPr="00511D8D">
        <w:rPr>
          <w:rFonts w:ascii="Times New Roman" w:eastAsia="Times New Roman" w:hAnsi="Times New Roman"/>
          <w:b/>
          <w:sz w:val="24"/>
          <w:szCs w:val="24"/>
        </w:rPr>
        <w:t xml:space="preserve">О </w:t>
      </w:r>
      <w:r w:rsidR="00511D8D">
        <w:rPr>
          <w:rFonts w:ascii="Times New Roman" w:eastAsia="Times New Roman" w:hAnsi="Times New Roman"/>
          <w:b/>
          <w:sz w:val="24"/>
          <w:szCs w:val="24"/>
        </w:rPr>
        <w:t xml:space="preserve">принятии </w:t>
      </w:r>
      <w:r w:rsidRPr="00511D8D">
        <w:rPr>
          <w:rFonts w:ascii="Times New Roman" w:eastAsia="Times New Roman" w:hAnsi="Times New Roman"/>
          <w:b/>
          <w:sz w:val="24"/>
          <w:szCs w:val="24"/>
        </w:rPr>
        <w:t>Устав</w:t>
      </w:r>
      <w:r w:rsidR="00511D8D">
        <w:rPr>
          <w:rFonts w:ascii="Times New Roman" w:eastAsia="Times New Roman" w:hAnsi="Times New Roman"/>
          <w:b/>
          <w:sz w:val="24"/>
          <w:szCs w:val="24"/>
        </w:rPr>
        <w:t>а</w:t>
      </w:r>
      <w:r w:rsidRPr="00511D8D">
        <w:rPr>
          <w:rFonts w:ascii="Times New Roman" w:eastAsia="Times New Roman" w:hAnsi="Times New Roman"/>
          <w:b/>
          <w:sz w:val="24"/>
          <w:szCs w:val="24"/>
        </w:rPr>
        <w:t xml:space="preserve"> Артемовского городского округа</w:t>
      </w:r>
      <w:r w:rsidR="00511D8D">
        <w:rPr>
          <w:rFonts w:ascii="Times New Roman" w:eastAsia="Times New Roman" w:hAnsi="Times New Roman"/>
          <w:b/>
          <w:sz w:val="24"/>
          <w:szCs w:val="24"/>
        </w:rPr>
        <w:t xml:space="preserve"> Приморского края</w:t>
      </w:r>
      <w:r w:rsidRPr="00511D8D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BE7D51" w:rsidRPr="00511D8D" w:rsidRDefault="00BE7D51" w:rsidP="00511D8D">
      <w:pPr>
        <w:ind w:right="-14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11D8D" w:rsidRDefault="00511D8D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решения Думы Артемовского городского округа «О принятии Устава Артемовского городского округа Приморского края» разработан в связи с 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>признанием утратившим силу Федерального закона от 06.10.2023 № 131-ФЗ «Об общих принципах организации местного самоуправления в Российской Федерации»</w:t>
      </w:r>
      <w:r w:rsidR="00787602">
        <w:rPr>
          <w:rFonts w:ascii="Times New Roman" w:eastAsia="Times New Roman" w:hAnsi="Times New Roman"/>
          <w:sz w:val="24"/>
          <w:szCs w:val="24"/>
          <w:lang w:eastAsia="ru-RU"/>
        </w:rPr>
        <w:t xml:space="preserve"> с 19.06.2025 года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 xml:space="preserve">, за исключением статей 14, 14.1, 15, 15.1, 16, 16.1, 16.2, 17, 17.1, 18, а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принятием 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 xml:space="preserve">и вступлением в силу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20.03.2025 № 33-ФЗ «Об общих принципах организации местного самоуправления в единой системе публичной власти»</w:t>
      </w:r>
      <w:r w:rsidR="001E7687">
        <w:rPr>
          <w:rFonts w:ascii="Times New Roman" w:eastAsia="Times New Roman" w:hAnsi="Times New Roman"/>
          <w:sz w:val="24"/>
          <w:szCs w:val="24"/>
          <w:lang w:eastAsia="ru-RU"/>
        </w:rPr>
        <w:t>, за исключением статей</w:t>
      </w:r>
      <w:r w:rsidR="00787602">
        <w:rPr>
          <w:rFonts w:ascii="Times New Roman" w:eastAsia="Times New Roman" w:hAnsi="Times New Roman"/>
          <w:sz w:val="24"/>
          <w:szCs w:val="24"/>
          <w:lang w:eastAsia="ru-RU"/>
        </w:rPr>
        <w:t xml:space="preserve"> 32, 37, 39 и части 23статьи 89, которые вступают в силу с 01.01.2027 года. </w:t>
      </w:r>
    </w:p>
    <w:p w:rsidR="001E7687" w:rsidRDefault="001E7687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проекте решения предлагается следующая структура Устава:</w:t>
      </w:r>
    </w:p>
    <w:p w:rsidR="001E7687" w:rsidRDefault="001E7687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1. Общие положения.</w:t>
      </w:r>
    </w:p>
    <w:p w:rsidR="001E7687" w:rsidRPr="00863514" w:rsidRDefault="001E7687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1. Наименование и правовой статус Артемовского городского округа Приморского края</w:t>
      </w:r>
    </w:p>
    <w:p w:rsidR="00146D34" w:rsidRDefault="00146D3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2. Границы и состав территории Артемовского городского округа Приморского края</w:t>
      </w:r>
    </w:p>
    <w:p w:rsidR="00C60833" w:rsidRDefault="00C60833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3. Официальные символы Артемовского городского округа</w:t>
      </w:r>
    </w:p>
    <w:p w:rsidR="00C60833" w:rsidRDefault="00C60833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4. Вопросы местного значения Артемовского городского округа</w:t>
      </w:r>
    </w:p>
    <w:p w:rsidR="00C60833" w:rsidRDefault="00C60833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5. Права органов местного самоуправления Артемовского городского округа на решение вопросов, не отнесенных к вопросам местного значения городского округа</w:t>
      </w:r>
    </w:p>
    <w:p w:rsidR="00863514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6. Муниципальный контроль</w:t>
      </w:r>
    </w:p>
    <w:p w:rsidR="00C60833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7</w:t>
      </w:r>
      <w:r w:rsidR="00C60833">
        <w:rPr>
          <w:rFonts w:ascii="Times New Roman" w:eastAsia="Times New Roman" w:hAnsi="Times New Roman"/>
          <w:sz w:val="24"/>
          <w:szCs w:val="24"/>
          <w:lang w:eastAsia="ru-RU"/>
        </w:rPr>
        <w:t>. Осуществление органами местного самоуправления Артемовского городского округа отдельных государственных полномочий</w:t>
      </w:r>
    </w:p>
    <w:p w:rsidR="00C60833" w:rsidRDefault="00C60833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2. Непосредственное осуществление населением местного самоуправления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 xml:space="preserve"> и участие населения в осуществлении местного самоуправления</w:t>
      </w:r>
    </w:p>
    <w:p w:rsidR="00C60833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8</w:t>
      </w:r>
      <w:r w:rsidR="00C608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Формы непосредственного осуществления населением местного самоуправления и участия населения в осуществлении местного самоуправления</w:t>
      </w:r>
    </w:p>
    <w:p w:rsidR="00553B05" w:rsidRDefault="00553B05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Статья </w:t>
      </w:r>
      <w:r w:rsidR="00863514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Местный референдум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10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Муниципальные выборы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11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Сход граждан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12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Опрос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13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Публичные слушания, общественные обсуждения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14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Собрание граждан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Статья 15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Инициативные проекты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16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Территориальное общественное самоуправление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17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Сельский староста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18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Общественная палата Артемовского городского округа</w:t>
      </w:r>
    </w:p>
    <w:p w:rsidR="00553B05" w:rsidRDefault="00553B05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3. Организационные основы местного самоуправления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19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Структура органов местного самоуправления Артемовского городского округа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20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Дума города Артема. Председатель Думы города Артема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21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Полномочия Думы города Артема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22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Досрочное прекращение полномочий Думы города Артема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23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>. Глава города Артема</w:t>
      </w:r>
    </w:p>
    <w:p w:rsidR="00553B05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24</w:t>
      </w:r>
      <w:r w:rsidR="00553B0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02913">
        <w:rPr>
          <w:rFonts w:ascii="Times New Roman" w:eastAsia="Times New Roman" w:hAnsi="Times New Roman"/>
          <w:sz w:val="24"/>
          <w:szCs w:val="24"/>
          <w:lang w:eastAsia="ru-RU"/>
        </w:rPr>
        <w:t>Порядок вступления в должность главы города Артема</w:t>
      </w:r>
    </w:p>
    <w:p w:rsidR="00E02913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25</w:t>
      </w:r>
      <w:r w:rsidR="00E02913">
        <w:rPr>
          <w:rFonts w:ascii="Times New Roman" w:eastAsia="Times New Roman" w:hAnsi="Times New Roman"/>
          <w:sz w:val="24"/>
          <w:szCs w:val="24"/>
          <w:lang w:eastAsia="ru-RU"/>
        </w:rPr>
        <w:t>. Полномочия главы города Артема</w:t>
      </w:r>
    </w:p>
    <w:p w:rsidR="00E02913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26</w:t>
      </w:r>
      <w:r w:rsidR="00E02913">
        <w:rPr>
          <w:rFonts w:ascii="Times New Roman" w:eastAsia="Times New Roman" w:hAnsi="Times New Roman"/>
          <w:sz w:val="24"/>
          <w:szCs w:val="24"/>
          <w:lang w:eastAsia="ru-RU"/>
        </w:rPr>
        <w:t>. Досрочное прекращение полномочий главы города Артема</w:t>
      </w:r>
    </w:p>
    <w:p w:rsidR="00E02913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27</w:t>
      </w:r>
      <w:r w:rsidR="00E02913">
        <w:rPr>
          <w:rFonts w:ascii="Times New Roman" w:eastAsia="Times New Roman" w:hAnsi="Times New Roman"/>
          <w:sz w:val="24"/>
          <w:szCs w:val="24"/>
          <w:lang w:eastAsia="ru-RU"/>
        </w:rPr>
        <w:t>. Администрация города Артема</w:t>
      </w:r>
    </w:p>
    <w:p w:rsidR="00E02913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28</w:t>
      </w:r>
      <w:r w:rsidR="00E02913">
        <w:rPr>
          <w:rFonts w:ascii="Times New Roman" w:eastAsia="Times New Roman" w:hAnsi="Times New Roman"/>
          <w:sz w:val="24"/>
          <w:szCs w:val="24"/>
          <w:lang w:eastAsia="ru-RU"/>
        </w:rPr>
        <w:t xml:space="preserve">. Заместители главы </w:t>
      </w:r>
      <w:r w:rsidR="00810560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города Артема</w:t>
      </w:r>
    </w:p>
    <w:p w:rsidR="00810560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29</w:t>
      </w:r>
      <w:r w:rsidR="00810560">
        <w:rPr>
          <w:rFonts w:ascii="Times New Roman" w:eastAsia="Times New Roman" w:hAnsi="Times New Roman"/>
          <w:sz w:val="24"/>
          <w:szCs w:val="24"/>
          <w:lang w:eastAsia="ru-RU"/>
        </w:rPr>
        <w:t>. Органы администрации города Артема</w:t>
      </w:r>
    </w:p>
    <w:p w:rsidR="00810560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30</w:t>
      </w:r>
      <w:r w:rsidR="00810560">
        <w:rPr>
          <w:rFonts w:ascii="Times New Roman" w:eastAsia="Times New Roman" w:hAnsi="Times New Roman"/>
          <w:sz w:val="24"/>
          <w:szCs w:val="24"/>
          <w:lang w:eastAsia="ru-RU"/>
        </w:rPr>
        <w:t>. Полномочия администрации города Артема</w:t>
      </w:r>
    </w:p>
    <w:p w:rsidR="00810560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31</w:t>
      </w:r>
      <w:r w:rsidR="00835ACB">
        <w:rPr>
          <w:rFonts w:ascii="Times New Roman" w:eastAsia="Times New Roman" w:hAnsi="Times New Roman"/>
          <w:sz w:val="24"/>
          <w:szCs w:val="24"/>
          <w:lang w:eastAsia="ru-RU"/>
        </w:rPr>
        <w:t>. Контрольно-счетная палата города Артема</w:t>
      </w:r>
    </w:p>
    <w:p w:rsidR="00835AC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32</w:t>
      </w:r>
      <w:r w:rsidR="00835ACB">
        <w:rPr>
          <w:rFonts w:ascii="Times New Roman" w:eastAsia="Times New Roman" w:hAnsi="Times New Roman"/>
          <w:sz w:val="24"/>
          <w:szCs w:val="24"/>
          <w:lang w:eastAsia="ru-RU"/>
        </w:rPr>
        <w:t>. Должностные лица местного самоуправления. Статус лиц, замещающих муниципальные должности</w:t>
      </w:r>
    </w:p>
    <w:p w:rsidR="00835AC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33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Гарантии осуществления полномочий лиц, замещающих муниципальные должности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34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Ограничения для лиц, замещающих муниципальные должности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35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Ответственность лиц, замещающих муниципальные должности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36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Досрочное прекращение полномочий лиц, замещающих муниципальные должности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37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Муниципальная служба</w:t>
      </w:r>
    </w:p>
    <w:p w:rsidR="000322AB" w:rsidRDefault="000322AB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4. Муниципальные правовые акты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38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Муниципальные правовые акты Артемовского городского округа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39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Вступление в силу, опубликование и отмена муниципальных правовых актов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40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Решения, принятые путем прямого волеизъявления граждан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41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Устав города Артема. Порядок внесения изменений и дополнений в Устав города Артема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Статья 42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>. Нормативные и иные правовые акты Думы города Артема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43</w:t>
      </w:r>
      <w:r w:rsidR="000322A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Правовые акты главы города Артема и администрации города Артема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44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Правовые акты контрольно-счетной палаты города Артема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45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Правовые акты должностных лиц местного самоуправления</w:t>
      </w:r>
    </w:p>
    <w:p w:rsidR="00421F6D" w:rsidRDefault="00421F6D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5. Экономическая основа местного самоуправления</w:t>
      </w:r>
    </w:p>
    <w:p w:rsidR="000322AB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46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Экономическая основа местного самоуправления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47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Муниципальное имущество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48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Владение, пользование и распоряжение муниципальным имуществом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49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Бюджет Артемовского городского округа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50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Доходы и расходы бюджета города Артема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51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.Закупки товаров, работ, услуг для обеспечения муниципальных нужд Артемовского городского округа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52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Средства самообложения граждан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53.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Финансовое и иное обеспечение реализации инициативных проектов</w:t>
      </w:r>
    </w:p>
    <w:p w:rsidR="00421F6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54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Муниципальные заимствования Артемовского городского округа</w:t>
      </w:r>
    </w:p>
    <w:p w:rsidR="00421F6D" w:rsidRDefault="00421F6D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6. Ответственность органов местного самоуправления и должностных лиц местного самоуправления Артемовского городского округа</w:t>
      </w:r>
    </w:p>
    <w:p w:rsidR="00421F6D" w:rsidRPr="00146D34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55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Ответственность органов местного самоуправления и должностных лиц местного самоуправления Артемовского городского округа</w:t>
      </w:r>
    </w:p>
    <w:p w:rsidR="00511D8D" w:rsidRDefault="00863514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Статья 56</w:t>
      </w:r>
      <w:r w:rsidR="00421F6D">
        <w:rPr>
          <w:rFonts w:ascii="Times New Roman" w:eastAsia="Times New Roman" w:hAnsi="Times New Roman"/>
          <w:sz w:val="24"/>
          <w:szCs w:val="24"/>
          <w:lang w:eastAsia="ru-RU"/>
        </w:rPr>
        <w:t>. Контроль и надзор за деятельностью органов местного самоуправления и должностных лиц местного самоуправления Артемовского городского округа</w:t>
      </w:r>
      <w:r w:rsidR="006B3B4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3B40" w:rsidRDefault="006B3B40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Представленный проект решения Думы Артемовского городского округа был направлен в Главное управление Министерства юстиции Российской Федерации по Приморскому краю для проведения правового анализа и получил положительное заключение (прилагается).</w:t>
      </w:r>
    </w:p>
    <w:p w:rsidR="009A255E" w:rsidRDefault="009A255E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255E" w:rsidRDefault="009A255E" w:rsidP="00511D8D">
      <w:pPr>
        <w:widowControl w:val="0"/>
        <w:spacing w:after="0" w:line="360" w:lineRule="auto"/>
        <w:ind w:right="-14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255E" w:rsidRDefault="009A255E" w:rsidP="009A255E">
      <w:pPr>
        <w:widowControl w:val="0"/>
        <w:spacing w:after="0" w:line="240" w:lineRule="auto"/>
        <w:ind w:right="-1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аппарата </w:t>
      </w:r>
    </w:p>
    <w:p w:rsidR="009A255E" w:rsidRDefault="009A255E" w:rsidP="009A255E">
      <w:pPr>
        <w:widowControl w:val="0"/>
        <w:spacing w:after="0" w:line="240" w:lineRule="auto"/>
        <w:ind w:right="-14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Думы Артемовского городского округа                                                              А.С. Ткаченко</w:t>
      </w:r>
      <w:bookmarkStart w:id="0" w:name="_GoBack"/>
      <w:bookmarkEnd w:id="0"/>
    </w:p>
    <w:p w:rsidR="00BE7D51" w:rsidRDefault="00BE7D51">
      <w:pPr>
        <w:widowControl w:val="0"/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BE7D51" w:rsidRDefault="00BE7D51">
      <w:pPr>
        <w:widowControl w:val="0"/>
        <w:spacing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BE7D51" w:rsidSect="00E0291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E53" w:rsidRDefault="001A6E53">
      <w:pPr>
        <w:spacing w:after="0" w:line="240" w:lineRule="auto"/>
      </w:pPr>
      <w:r>
        <w:separator/>
      </w:r>
    </w:p>
  </w:endnote>
  <w:endnote w:type="continuationSeparator" w:id="0">
    <w:p w:rsidR="001A6E53" w:rsidRDefault="001A6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E53" w:rsidRDefault="001A6E53">
      <w:pPr>
        <w:spacing w:after="0" w:line="240" w:lineRule="auto"/>
      </w:pPr>
      <w:r>
        <w:separator/>
      </w:r>
    </w:p>
  </w:footnote>
  <w:footnote w:type="continuationSeparator" w:id="0">
    <w:p w:rsidR="001A6E53" w:rsidRDefault="001A6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913" w:rsidRDefault="00E0291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A255E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D51"/>
    <w:rsid w:val="000322AB"/>
    <w:rsid w:val="00146D34"/>
    <w:rsid w:val="001A6E53"/>
    <w:rsid w:val="001E7687"/>
    <w:rsid w:val="00421F6D"/>
    <w:rsid w:val="00511D8D"/>
    <w:rsid w:val="00553B05"/>
    <w:rsid w:val="006842CC"/>
    <w:rsid w:val="006B3B40"/>
    <w:rsid w:val="00787602"/>
    <w:rsid w:val="00810560"/>
    <w:rsid w:val="00835ACB"/>
    <w:rsid w:val="00863514"/>
    <w:rsid w:val="008C79A7"/>
    <w:rsid w:val="009A255E"/>
    <w:rsid w:val="00BE7D51"/>
    <w:rsid w:val="00C60833"/>
    <w:rsid w:val="00E02913"/>
    <w:rsid w:val="00E4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28320-3478-45D1-854C-0D260208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9A2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9A255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AGO</Company>
  <LinksUpToDate>false</LinksUpToDate>
  <CharactersWithSpaces>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lastModifiedBy>админ</cp:lastModifiedBy>
  <cp:revision>16</cp:revision>
  <cp:lastPrinted>2025-11-21T05:31:00Z</cp:lastPrinted>
  <dcterms:created xsi:type="dcterms:W3CDTF">2022-08-25T02:25:00Z</dcterms:created>
  <dcterms:modified xsi:type="dcterms:W3CDTF">2025-11-21T05:33:00Z</dcterms:modified>
  <cp:version>983040</cp:version>
</cp:coreProperties>
</file>